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79F" w:rsidRPr="001F78F2" w:rsidRDefault="007A479F" w:rsidP="007A479F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2842260</wp:posOffset>
            </wp:positionH>
            <wp:positionV relativeFrom="paragraph">
              <wp:posOffset>-355600</wp:posOffset>
            </wp:positionV>
            <wp:extent cx="734060" cy="895350"/>
            <wp:effectExtent l="0" t="0" r="8890" b="0"/>
            <wp:wrapNone/>
            <wp:docPr id="1" name="Рисунок 1" descr="ГОСТ Герб Конгу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ОСТ Герб Конгур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4060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8"/>
          <w:szCs w:val="28"/>
        </w:rPr>
        <w:t xml:space="preserve"> </w:t>
      </w:r>
    </w:p>
    <w:p w:rsidR="007A479F" w:rsidRPr="0027089C" w:rsidRDefault="007A479F" w:rsidP="007A479F">
      <w:pPr>
        <w:pStyle w:val="ab"/>
        <w:shd w:val="clear" w:color="auto" w:fill="FFFFFF"/>
        <w:spacing w:before="0" w:after="0" w:line="270" w:lineRule="atLeast"/>
        <w:contextualSpacing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7A479F" w:rsidRDefault="007A479F" w:rsidP="007A479F">
      <w:pPr>
        <w:pStyle w:val="ConsPlusNormal"/>
        <w:ind w:right="4537" w:firstLine="0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ПРОЕКТ</w:t>
      </w:r>
    </w:p>
    <w:p w:rsidR="007A479F" w:rsidRPr="00E8626E" w:rsidRDefault="007A479F" w:rsidP="007A479F">
      <w:pPr>
        <w:ind w:firstLine="567"/>
        <w:contextualSpacing/>
        <w:jc w:val="center"/>
        <w:rPr>
          <w:sz w:val="28"/>
          <w:szCs w:val="28"/>
        </w:rPr>
      </w:pPr>
      <w:r w:rsidRPr="00E8626E">
        <w:rPr>
          <w:sz w:val="28"/>
          <w:szCs w:val="28"/>
        </w:rPr>
        <w:t>СОВЕТ ДЕПУТАТОВ</w:t>
      </w:r>
    </w:p>
    <w:p w:rsidR="007A479F" w:rsidRPr="00E8626E" w:rsidRDefault="007A479F" w:rsidP="007A479F">
      <w:pPr>
        <w:ind w:firstLine="567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ГОРОДСКОГО ОКРУГА ЛОТОШИНО</w:t>
      </w:r>
    </w:p>
    <w:p w:rsidR="007A479F" w:rsidRPr="00E8626E" w:rsidRDefault="007A479F" w:rsidP="007A479F">
      <w:pPr>
        <w:ind w:firstLine="567"/>
        <w:contextualSpacing/>
        <w:jc w:val="center"/>
        <w:rPr>
          <w:sz w:val="28"/>
          <w:szCs w:val="28"/>
        </w:rPr>
      </w:pPr>
      <w:r w:rsidRPr="00E8626E">
        <w:rPr>
          <w:sz w:val="28"/>
          <w:szCs w:val="28"/>
        </w:rPr>
        <w:t>МОСКОВСКОЙ ОБЛАСТИ</w:t>
      </w:r>
    </w:p>
    <w:p w:rsidR="007A479F" w:rsidRPr="00E8626E" w:rsidRDefault="007A479F" w:rsidP="007A479F">
      <w:pPr>
        <w:ind w:firstLine="567"/>
        <w:contextualSpacing/>
        <w:jc w:val="center"/>
        <w:rPr>
          <w:sz w:val="28"/>
          <w:szCs w:val="28"/>
        </w:rPr>
      </w:pPr>
    </w:p>
    <w:p w:rsidR="007A479F" w:rsidRPr="00FC1372" w:rsidRDefault="007A479F" w:rsidP="007A479F">
      <w:pPr>
        <w:ind w:firstLine="567"/>
        <w:contextualSpacing/>
        <w:jc w:val="center"/>
        <w:rPr>
          <w:b/>
          <w:bCs/>
          <w:sz w:val="28"/>
          <w:szCs w:val="28"/>
        </w:rPr>
      </w:pPr>
      <w:r w:rsidRPr="00E8626E">
        <w:rPr>
          <w:b/>
          <w:bCs/>
          <w:sz w:val="28"/>
          <w:szCs w:val="28"/>
        </w:rPr>
        <w:t>Р Е Ш Е Н И Е</w:t>
      </w:r>
    </w:p>
    <w:p w:rsidR="007A479F" w:rsidRDefault="007A479F" w:rsidP="007A479F">
      <w:pPr>
        <w:ind w:firstLine="567"/>
        <w:contextualSpacing/>
        <w:jc w:val="center"/>
        <w:rPr>
          <w:sz w:val="28"/>
          <w:szCs w:val="28"/>
          <w:u w:val="single"/>
        </w:rPr>
      </w:pPr>
      <w:r w:rsidRPr="00987A28">
        <w:rPr>
          <w:sz w:val="28"/>
          <w:szCs w:val="28"/>
        </w:rPr>
        <w:t xml:space="preserve">от </w:t>
      </w:r>
      <w:r>
        <w:rPr>
          <w:sz w:val="28"/>
          <w:szCs w:val="28"/>
          <w:u w:val="single"/>
        </w:rPr>
        <w:t>___________</w:t>
      </w:r>
      <w:proofErr w:type="gramStart"/>
      <w:r>
        <w:rPr>
          <w:sz w:val="28"/>
          <w:szCs w:val="28"/>
          <w:u w:val="single"/>
        </w:rPr>
        <w:t>_</w:t>
      </w:r>
      <w:r w:rsidRPr="00987A28">
        <w:rPr>
          <w:sz w:val="28"/>
          <w:szCs w:val="28"/>
        </w:rPr>
        <w:t xml:space="preserve">  №</w:t>
      </w:r>
      <w:proofErr w:type="gramEnd"/>
      <w:r w:rsidRPr="00987A28"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________</w:t>
      </w:r>
    </w:p>
    <w:p w:rsidR="007A479F" w:rsidRDefault="007A479F" w:rsidP="007A479F">
      <w:pPr>
        <w:ind w:firstLine="567"/>
        <w:contextualSpacing/>
        <w:jc w:val="center"/>
        <w:rPr>
          <w:sz w:val="28"/>
          <w:szCs w:val="28"/>
        </w:rPr>
      </w:pPr>
    </w:p>
    <w:p w:rsidR="007A479F" w:rsidRPr="00987A28" w:rsidRDefault="007A479F" w:rsidP="007A479F">
      <w:pPr>
        <w:ind w:firstLine="567"/>
        <w:contextualSpacing/>
        <w:jc w:val="center"/>
        <w:rPr>
          <w:sz w:val="28"/>
          <w:szCs w:val="28"/>
        </w:rPr>
      </w:pPr>
    </w:p>
    <w:p w:rsidR="007A479F" w:rsidRDefault="007A479F" w:rsidP="007A479F">
      <w:pPr>
        <w:pStyle w:val="a3"/>
        <w:rPr>
          <w:rFonts w:ascii="Times New Roman" w:hAnsi="Times New Roman"/>
          <w:sz w:val="28"/>
          <w:szCs w:val="28"/>
        </w:rPr>
      </w:pPr>
      <w:r w:rsidRPr="00C25C51">
        <w:rPr>
          <w:rFonts w:ascii="Times New Roman" w:hAnsi="Times New Roman"/>
          <w:sz w:val="28"/>
          <w:szCs w:val="28"/>
        </w:rPr>
        <w:t>О внесении изменени</w:t>
      </w:r>
      <w:r>
        <w:rPr>
          <w:rFonts w:ascii="Times New Roman" w:hAnsi="Times New Roman"/>
          <w:sz w:val="28"/>
          <w:szCs w:val="28"/>
        </w:rPr>
        <w:t>й</w:t>
      </w:r>
      <w:r>
        <w:rPr>
          <w:rFonts w:ascii="Times New Roman" w:hAnsi="Times New Roman"/>
          <w:sz w:val="28"/>
          <w:szCs w:val="28"/>
        </w:rPr>
        <w:br/>
      </w:r>
      <w:r w:rsidRPr="00C25C51">
        <w:rPr>
          <w:rFonts w:ascii="Times New Roman" w:hAnsi="Times New Roman"/>
          <w:sz w:val="28"/>
          <w:szCs w:val="28"/>
        </w:rPr>
        <w:t xml:space="preserve">в Устав </w:t>
      </w:r>
      <w:r>
        <w:rPr>
          <w:rFonts w:ascii="Times New Roman" w:hAnsi="Times New Roman"/>
          <w:sz w:val="28"/>
          <w:szCs w:val="28"/>
        </w:rPr>
        <w:t>городского округа Лотошино</w:t>
      </w:r>
    </w:p>
    <w:p w:rsidR="007A479F" w:rsidRPr="00C25C51" w:rsidRDefault="007A479F" w:rsidP="007A479F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Московской области</w:t>
      </w:r>
    </w:p>
    <w:p w:rsidR="007A479F" w:rsidRDefault="007A479F" w:rsidP="007A479F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A479F" w:rsidRDefault="007A479F" w:rsidP="00CE2CEA">
      <w:pPr>
        <w:pStyle w:val="ab"/>
        <w:spacing w:before="0" w:after="0" w:line="180" w:lineRule="atLeast"/>
        <w:ind w:firstLine="540"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 xml:space="preserve">В соответствии с </w:t>
      </w:r>
      <w:r w:rsidRPr="00C25C51">
        <w:rPr>
          <w:sz w:val="28"/>
          <w:szCs w:val="28"/>
        </w:rPr>
        <w:t xml:space="preserve">Федеральным законом от 06.10.2003 № 131-ФЗ </w:t>
      </w:r>
      <w:r>
        <w:rPr>
          <w:sz w:val="28"/>
          <w:szCs w:val="28"/>
        </w:rPr>
        <w:br/>
      </w:r>
      <w:r w:rsidRPr="00C25C51">
        <w:rPr>
          <w:sz w:val="28"/>
          <w:szCs w:val="28"/>
        </w:rPr>
        <w:t xml:space="preserve">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Федеральным законом от 12.06.2002 № 67-ФЗ «Об основных гарантиях избирательных прав и права на участие в референдуме граждан Российской Федерации»,</w:t>
      </w:r>
      <w:r w:rsidR="00CE2CEA">
        <w:rPr>
          <w:sz w:val="28"/>
          <w:szCs w:val="28"/>
        </w:rPr>
        <w:t xml:space="preserve"> Законом Московской области от 04.06.2013 №46/2013-ОЗ </w:t>
      </w:r>
      <w:r w:rsidR="00CE2CEA">
        <w:rPr>
          <w:sz w:val="28"/>
          <w:szCs w:val="28"/>
          <w:lang w:eastAsia="ru-RU"/>
        </w:rPr>
        <w:t>«</w:t>
      </w:r>
      <w:r w:rsidR="00CE2CEA" w:rsidRPr="00CE2CEA">
        <w:rPr>
          <w:sz w:val="28"/>
          <w:szCs w:val="28"/>
          <w:lang w:eastAsia="ru-RU"/>
        </w:rPr>
        <w:t>О муниципальн</w:t>
      </w:r>
      <w:r w:rsidR="00CE2CEA">
        <w:rPr>
          <w:sz w:val="28"/>
          <w:szCs w:val="28"/>
          <w:lang w:eastAsia="ru-RU"/>
        </w:rPr>
        <w:t xml:space="preserve">ых выборах в Московской области» </w:t>
      </w:r>
      <w:r w:rsidRPr="00D031BC">
        <w:rPr>
          <w:sz w:val="28"/>
          <w:szCs w:val="28"/>
        </w:rPr>
        <w:t>Совет депутатов</w:t>
      </w:r>
      <w:r>
        <w:rPr>
          <w:sz w:val="28"/>
          <w:szCs w:val="28"/>
        </w:rPr>
        <w:t xml:space="preserve"> городского округа Лотошино Московской области</w:t>
      </w:r>
      <w:r w:rsidRPr="00D031BC">
        <w:rPr>
          <w:sz w:val="28"/>
          <w:szCs w:val="28"/>
        </w:rPr>
        <w:t xml:space="preserve"> решил: </w:t>
      </w:r>
    </w:p>
    <w:p w:rsidR="007A479F" w:rsidRDefault="007A479F" w:rsidP="007A47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 w:rsidRPr="00C25C51">
        <w:rPr>
          <w:sz w:val="28"/>
          <w:szCs w:val="28"/>
        </w:rPr>
        <w:t>1. Внести в Уста</w:t>
      </w:r>
      <w:r>
        <w:rPr>
          <w:sz w:val="28"/>
          <w:szCs w:val="28"/>
        </w:rPr>
        <w:t xml:space="preserve">в городского округа Лотошино </w:t>
      </w:r>
      <w:r w:rsidRPr="00C25C51">
        <w:rPr>
          <w:sz w:val="28"/>
          <w:szCs w:val="28"/>
        </w:rPr>
        <w:t>Московской области следующие изменения:</w:t>
      </w:r>
    </w:p>
    <w:p w:rsidR="007A479F" w:rsidRDefault="007A479F" w:rsidP="007A47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820877">
        <w:rPr>
          <w:sz w:val="28"/>
          <w:szCs w:val="28"/>
        </w:rPr>
        <w:t xml:space="preserve"> Часть 9 статьи 17 признать </w:t>
      </w:r>
      <w:r w:rsidR="00CE2CEA">
        <w:rPr>
          <w:sz w:val="28"/>
          <w:szCs w:val="28"/>
        </w:rPr>
        <w:t>утратившей</w:t>
      </w:r>
      <w:r w:rsidR="00820877">
        <w:rPr>
          <w:sz w:val="28"/>
          <w:szCs w:val="28"/>
        </w:rPr>
        <w:t xml:space="preserve"> силу;</w:t>
      </w:r>
    </w:p>
    <w:p w:rsidR="00820877" w:rsidRDefault="00820877" w:rsidP="007A479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1.2. Часть 1 статьи 31 изложить в следующей редакции:</w:t>
      </w:r>
    </w:p>
    <w:p w:rsidR="00820877" w:rsidRDefault="00820877" w:rsidP="0082087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gramStart"/>
      <w:r w:rsidR="00CE2CEA">
        <w:rPr>
          <w:sz w:val="28"/>
          <w:szCs w:val="28"/>
        </w:rPr>
        <w:t>1.</w:t>
      </w:r>
      <w:r>
        <w:rPr>
          <w:sz w:val="28"/>
          <w:szCs w:val="28"/>
        </w:rPr>
        <w:t>Совет</w:t>
      </w:r>
      <w:proofErr w:type="gramEnd"/>
      <w:r>
        <w:rPr>
          <w:sz w:val="28"/>
          <w:szCs w:val="28"/>
        </w:rPr>
        <w:t xml:space="preserve"> депутатов городского округа состоит из 20 депутатов, избираемых на муниципальных выборах на основе всеобщего равного и прямого избирательного права при тайном голосовании сроком на пять лет.</w:t>
      </w:r>
    </w:p>
    <w:p w:rsidR="00820877" w:rsidRDefault="0020638F" w:rsidP="0082087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Депутаты в состав Совета депутатов городского округа Лотошино Моско</w:t>
      </w:r>
      <w:r w:rsidR="00030047">
        <w:rPr>
          <w:sz w:val="28"/>
          <w:szCs w:val="28"/>
        </w:rPr>
        <w:t>вск</w:t>
      </w:r>
      <w:r w:rsidR="00125FD4">
        <w:rPr>
          <w:sz w:val="28"/>
          <w:szCs w:val="28"/>
        </w:rPr>
        <w:t xml:space="preserve">ой области избираются по пяти </w:t>
      </w:r>
      <w:proofErr w:type="spellStart"/>
      <w:proofErr w:type="gramStart"/>
      <w:r w:rsidR="00125FD4">
        <w:rPr>
          <w:sz w:val="28"/>
          <w:szCs w:val="28"/>
        </w:rPr>
        <w:t>четырех</w:t>
      </w:r>
      <w:r>
        <w:rPr>
          <w:sz w:val="28"/>
          <w:szCs w:val="28"/>
        </w:rPr>
        <w:t>мандатным</w:t>
      </w:r>
      <w:proofErr w:type="spellEnd"/>
      <w:r>
        <w:rPr>
          <w:sz w:val="28"/>
          <w:szCs w:val="28"/>
        </w:rPr>
        <w:t xml:space="preserve">  избирательным</w:t>
      </w:r>
      <w:proofErr w:type="gramEnd"/>
      <w:r>
        <w:rPr>
          <w:sz w:val="28"/>
          <w:szCs w:val="28"/>
        </w:rPr>
        <w:t xml:space="preserve"> округам, образуемым на территории городского округа Лотошино Московской области.»;</w:t>
      </w:r>
    </w:p>
    <w:p w:rsidR="0020638F" w:rsidRDefault="0020638F" w:rsidP="00820877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1.3. Статью 33 изложить в следующей редакции:</w:t>
      </w:r>
    </w:p>
    <w:p w:rsidR="0020638F" w:rsidRDefault="0020638F" w:rsidP="00820877">
      <w:pPr>
        <w:widowControl w:val="0"/>
        <w:autoSpaceDE w:val="0"/>
        <w:autoSpaceDN w:val="0"/>
        <w:ind w:firstLine="540"/>
        <w:jc w:val="both"/>
        <w:rPr>
          <w:b/>
          <w:sz w:val="28"/>
          <w:szCs w:val="28"/>
        </w:rPr>
      </w:pPr>
      <w:r w:rsidRPr="0020638F">
        <w:rPr>
          <w:b/>
          <w:sz w:val="28"/>
          <w:szCs w:val="28"/>
        </w:rPr>
        <w:t>«Статья 33. Фракции в Совете депутатов городского округа</w:t>
      </w:r>
    </w:p>
    <w:p w:rsidR="0020638F" w:rsidRDefault="0020638F" w:rsidP="0020638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7E481F">
        <w:rPr>
          <w:sz w:val="28"/>
          <w:szCs w:val="28"/>
        </w:rPr>
        <w:t xml:space="preserve"> </w:t>
      </w:r>
      <w:proofErr w:type="gramStart"/>
      <w:r w:rsidRPr="0020638F">
        <w:rPr>
          <w:sz w:val="28"/>
          <w:szCs w:val="28"/>
        </w:rPr>
        <w:t>Депутаты</w:t>
      </w:r>
      <w:proofErr w:type="gramEnd"/>
      <w:r w:rsidRPr="0020638F">
        <w:rPr>
          <w:sz w:val="28"/>
          <w:szCs w:val="28"/>
        </w:rPr>
        <w:t xml:space="preserve"> избранные по многома</w:t>
      </w:r>
      <w:r w:rsidR="00A10683">
        <w:rPr>
          <w:sz w:val="28"/>
          <w:szCs w:val="28"/>
        </w:rPr>
        <w:t xml:space="preserve">ндатным округам </w:t>
      </w:r>
      <w:r w:rsidR="00001C7C">
        <w:rPr>
          <w:sz w:val="28"/>
          <w:szCs w:val="28"/>
        </w:rPr>
        <w:t>могут входить</w:t>
      </w:r>
      <w:r w:rsidR="00A10683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</w:t>
      </w:r>
      <w:r w:rsidRPr="0020638F">
        <w:rPr>
          <w:sz w:val="28"/>
          <w:szCs w:val="28"/>
        </w:rPr>
        <w:t xml:space="preserve">депутатские </w:t>
      </w:r>
      <w:r w:rsidR="007E481F">
        <w:rPr>
          <w:sz w:val="28"/>
          <w:szCs w:val="28"/>
        </w:rPr>
        <w:t>объединения (во фракции).</w:t>
      </w:r>
    </w:p>
    <w:p w:rsidR="007E481F" w:rsidRDefault="007E481F" w:rsidP="0020638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Порядок деятельности фракций устанавливается законом Московской </w:t>
      </w:r>
      <w:proofErr w:type="gramStart"/>
      <w:r>
        <w:rPr>
          <w:sz w:val="28"/>
          <w:szCs w:val="28"/>
        </w:rPr>
        <w:t>области  и</w:t>
      </w:r>
      <w:proofErr w:type="gramEnd"/>
      <w:r>
        <w:rPr>
          <w:sz w:val="28"/>
          <w:szCs w:val="28"/>
        </w:rPr>
        <w:t xml:space="preserve"> регламентом Совета депутатов городского округа.</w:t>
      </w:r>
    </w:p>
    <w:p w:rsidR="007E481F" w:rsidRDefault="007E481F" w:rsidP="0020638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 В случае прекращения деятельности политической партии в связи с ее ликвидацией или реорганизацией деятельность ее фракции в Совете депутатов городского округа, также членство депутатов этой фракции прекращается со дня внесения в единый государственный реестр юридических лиц соответствующей записи.</w:t>
      </w:r>
    </w:p>
    <w:p w:rsidR="007E481F" w:rsidRDefault="007E481F" w:rsidP="0020638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Депутат, избранный по многомандатному избирательному округу и </w:t>
      </w:r>
      <w:r>
        <w:rPr>
          <w:sz w:val="28"/>
          <w:szCs w:val="28"/>
        </w:rPr>
        <w:lastRenderedPageBreak/>
        <w:t xml:space="preserve">входящий во фракцию, может быть членом только той политической партии, во фракцию которой он входит. </w:t>
      </w:r>
    </w:p>
    <w:p w:rsidR="00A26B7E" w:rsidRDefault="007E481F" w:rsidP="0020638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A26B7E">
        <w:rPr>
          <w:sz w:val="28"/>
          <w:szCs w:val="28"/>
        </w:rPr>
        <w:t>Несоблюдение требований, предусмотренных частью 4 настоящей статьи, влечет за собой прекращение депутатских полномочий.».</w:t>
      </w:r>
    </w:p>
    <w:p w:rsidR="007E481F" w:rsidRDefault="00A26B7E" w:rsidP="0020638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</w:t>
      </w:r>
      <w:r w:rsidR="00B960C4">
        <w:rPr>
          <w:sz w:val="28"/>
          <w:szCs w:val="28"/>
        </w:rPr>
        <w:t>Направить настоящее решение на государственную регистрацию в Управление Министерства юстиции Российской Федерации по Московской области.</w:t>
      </w:r>
    </w:p>
    <w:p w:rsidR="00B960C4" w:rsidRDefault="00B960C4" w:rsidP="0020638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решение вступает в силу после государственной регистрации и официального опубликования </w:t>
      </w:r>
      <w:r w:rsidRPr="00001C7C">
        <w:rPr>
          <w:sz w:val="28"/>
          <w:szCs w:val="28"/>
        </w:rPr>
        <w:t>в газете «Сельская новь»</w:t>
      </w:r>
      <w:r>
        <w:rPr>
          <w:sz w:val="28"/>
          <w:szCs w:val="28"/>
        </w:rPr>
        <w:t xml:space="preserve"> и размещения на официальном сайте администрации городского округа Лотошино Московской области в сети «Интернет». </w:t>
      </w:r>
    </w:p>
    <w:p w:rsidR="00B960C4" w:rsidRDefault="00B960C4" w:rsidP="0020638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B960C4" w:rsidRPr="0089273C" w:rsidRDefault="00B960C4" w:rsidP="00B960C4">
      <w:pPr>
        <w:pStyle w:val="a3"/>
        <w:rPr>
          <w:rFonts w:ascii="Times New Roman" w:hAnsi="Times New Roman"/>
          <w:sz w:val="28"/>
          <w:szCs w:val="28"/>
        </w:rPr>
      </w:pPr>
      <w:r w:rsidRPr="0089273C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B960C4" w:rsidRPr="0089273C" w:rsidRDefault="00B960C4" w:rsidP="00B960C4">
      <w:pPr>
        <w:rPr>
          <w:sz w:val="28"/>
          <w:szCs w:val="28"/>
        </w:rPr>
      </w:pPr>
      <w:r w:rsidRPr="0089273C">
        <w:rPr>
          <w:sz w:val="28"/>
          <w:szCs w:val="28"/>
        </w:rPr>
        <w:t xml:space="preserve">городского округа Лотошино                                       </w:t>
      </w:r>
      <w:r>
        <w:rPr>
          <w:sz w:val="28"/>
          <w:szCs w:val="28"/>
        </w:rPr>
        <w:t xml:space="preserve">                   И.О. </w:t>
      </w:r>
      <w:proofErr w:type="spellStart"/>
      <w:r>
        <w:rPr>
          <w:sz w:val="28"/>
          <w:szCs w:val="28"/>
        </w:rPr>
        <w:t>Круль</w:t>
      </w:r>
      <w:proofErr w:type="spellEnd"/>
    </w:p>
    <w:p w:rsidR="00B960C4" w:rsidRPr="0089273C" w:rsidRDefault="00B960C4" w:rsidP="00B960C4">
      <w:pPr>
        <w:rPr>
          <w:sz w:val="28"/>
          <w:szCs w:val="28"/>
        </w:rPr>
      </w:pPr>
    </w:p>
    <w:p w:rsidR="00B960C4" w:rsidRPr="0089273C" w:rsidRDefault="00B960C4" w:rsidP="00B960C4">
      <w:pPr>
        <w:pStyle w:val="a3"/>
        <w:rPr>
          <w:rFonts w:ascii="Times New Roman" w:hAnsi="Times New Roman"/>
          <w:sz w:val="28"/>
          <w:szCs w:val="28"/>
        </w:rPr>
      </w:pPr>
      <w:r w:rsidRPr="0089273C">
        <w:rPr>
          <w:rFonts w:ascii="Times New Roman" w:hAnsi="Times New Roman"/>
          <w:sz w:val="28"/>
          <w:szCs w:val="28"/>
        </w:rPr>
        <w:t xml:space="preserve">Глава городского округа </w:t>
      </w:r>
    </w:p>
    <w:p w:rsidR="00B960C4" w:rsidRPr="0089273C" w:rsidRDefault="00B960C4" w:rsidP="00B960C4">
      <w:pPr>
        <w:pStyle w:val="a3"/>
        <w:rPr>
          <w:rFonts w:ascii="Times New Roman" w:hAnsi="Times New Roman"/>
          <w:sz w:val="28"/>
          <w:szCs w:val="28"/>
        </w:rPr>
      </w:pPr>
      <w:r w:rsidRPr="0089273C">
        <w:rPr>
          <w:rFonts w:ascii="Times New Roman" w:hAnsi="Times New Roman"/>
          <w:sz w:val="28"/>
          <w:szCs w:val="28"/>
        </w:rPr>
        <w:t>Лотошино                                                                                          Е.Л. Долгасова</w:t>
      </w:r>
    </w:p>
    <w:p w:rsidR="00B960C4" w:rsidRDefault="00B960C4" w:rsidP="00B960C4">
      <w:pPr>
        <w:jc w:val="both"/>
        <w:rPr>
          <w:sz w:val="28"/>
          <w:szCs w:val="28"/>
        </w:rPr>
      </w:pPr>
    </w:p>
    <w:p w:rsidR="00B960C4" w:rsidRPr="0020638F" w:rsidRDefault="00B960C4" w:rsidP="0020638F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</w:p>
    <w:p w:rsidR="007A479F" w:rsidRDefault="007A479F" w:rsidP="00AB6308">
      <w:pPr>
        <w:rPr>
          <w:sz w:val="20"/>
          <w:szCs w:val="20"/>
        </w:rPr>
      </w:pPr>
    </w:p>
    <w:p w:rsidR="007A479F" w:rsidRPr="00AB6308" w:rsidRDefault="007A479F" w:rsidP="00AB6308">
      <w:pPr>
        <w:rPr>
          <w:sz w:val="20"/>
          <w:szCs w:val="20"/>
        </w:rPr>
      </w:pPr>
    </w:p>
    <w:sectPr w:rsidR="007A479F" w:rsidRPr="00AB6308" w:rsidSect="0075397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555D" w:rsidRDefault="00AE555D" w:rsidP="00753978">
      <w:r>
        <w:separator/>
      </w:r>
    </w:p>
  </w:endnote>
  <w:endnote w:type="continuationSeparator" w:id="0">
    <w:p w:rsidR="00AE555D" w:rsidRDefault="00AE555D" w:rsidP="007539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555D" w:rsidRDefault="00AE555D" w:rsidP="00753978">
      <w:r>
        <w:separator/>
      </w:r>
    </w:p>
  </w:footnote>
  <w:footnote w:type="continuationSeparator" w:id="0">
    <w:p w:rsidR="00AE555D" w:rsidRDefault="00AE555D" w:rsidP="007539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3978" w:rsidRDefault="00753978" w:rsidP="007A479F">
    <w:pPr>
      <w:pStyle w:val="a7"/>
    </w:pPr>
  </w:p>
  <w:p w:rsidR="00753978" w:rsidRDefault="00753978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242EC"/>
    <w:multiLevelType w:val="hybridMultilevel"/>
    <w:tmpl w:val="38AEFE44"/>
    <w:lvl w:ilvl="0" w:tplc="A1328DB0">
      <w:start w:val="1"/>
      <w:numFmt w:val="decimal"/>
      <w:lvlText w:val="%1."/>
      <w:lvlJc w:val="left"/>
      <w:pPr>
        <w:ind w:left="9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1" w:hanging="360"/>
      </w:pPr>
    </w:lvl>
    <w:lvl w:ilvl="2" w:tplc="0419001B" w:tentative="1">
      <w:start w:val="1"/>
      <w:numFmt w:val="lowerRoman"/>
      <w:lvlText w:val="%3."/>
      <w:lvlJc w:val="right"/>
      <w:pPr>
        <w:ind w:left="2361" w:hanging="180"/>
      </w:pPr>
    </w:lvl>
    <w:lvl w:ilvl="3" w:tplc="0419000F" w:tentative="1">
      <w:start w:val="1"/>
      <w:numFmt w:val="decimal"/>
      <w:lvlText w:val="%4."/>
      <w:lvlJc w:val="left"/>
      <w:pPr>
        <w:ind w:left="3081" w:hanging="360"/>
      </w:pPr>
    </w:lvl>
    <w:lvl w:ilvl="4" w:tplc="04190019" w:tentative="1">
      <w:start w:val="1"/>
      <w:numFmt w:val="lowerLetter"/>
      <w:lvlText w:val="%5."/>
      <w:lvlJc w:val="left"/>
      <w:pPr>
        <w:ind w:left="3801" w:hanging="360"/>
      </w:pPr>
    </w:lvl>
    <w:lvl w:ilvl="5" w:tplc="0419001B" w:tentative="1">
      <w:start w:val="1"/>
      <w:numFmt w:val="lowerRoman"/>
      <w:lvlText w:val="%6."/>
      <w:lvlJc w:val="right"/>
      <w:pPr>
        <w:ind w:left="4521" w:hanging="180"/>
      </w:pPr>
    </w:lvl>
    <w:lvl w:ilvl="6" w:tplc="0419000F" w:tentative="1">
      <w:start w:val="1"/>
      <w:numFmt w:val="decimal"/>
      <w:lvlText w:val="%7."/>
      <w:lvlJc w:val="left"/>
      <w:pPr>
        <w:ind w:left="5241" w:hanging="360"/>
      </w:pPr>
    </w:lvl>
    <w:lvl w:ilvl="7" w:tplc="04190019" w:tentative="1">
      <w:start w:val="1"/>
      <w:numFmt w:val="lowerLetter"/>
      <w:lvlText w:val="%8."/>
      <w:lvlJc w:val="left"/>
      <w:pPr>
        <w:ind w:left="5961" w:hanging="360"/>
      </w:pPr>
    </w:lvl>
    <w:lvl w:ilvl="8" w:tplc="0419001B" w:tentative="1">
      <w:start w:val="1"/>
      <w:numFmt w:val="lowerRoman"/>
      <w:lvlText w:val="%9."/>
      <w:lvlJc w:val="right"/>
      <w:pPr>
        <w:ind w:left="6681" w:hanging="180"/>
      </w:pPr>
    </w:lvl>
  </w:abstractNum>
  <w:abstractNum w:abstractNumId="1" w15:restartNumberingAfterBreak="0">
    <w:nsid w:val="6A574E03"/>
    <w:multiLevelType w:val="hybridMultilevel"/>
    <w:tmpl w:val="3F0AB9FE"/>
    <w:lvl w:ilvl="0" w:tplc="D78CD07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C2F"/>
    <w:rsid w:val="00001C7C"/>
    <w:rsid w:val="00030047"/>
    <w:rsid w:val="00066505"/>
    <w:rsid w:val="000C5913"/>
    <w:rsid w:val="000E2DDB"/>
    <w:rsid w:val="000E3832"/>
    <w:rsid w:val="000E506D"/>
    <w:rsid w:val="000E6F41"/>
    <w:rsid w:val="000E784C"/>
    <w:rsid w:val="000F0E31"/>
    <w:rsid w:val="000F1DA7"/>
    <w:rsid w:val="00125FD4"/>
    <w:rsid w:val="00133827"/>
    <w:rsid w:val="001600FA"/>
    <w:rsid w:val="001747AB"/>
    <w:rsid w:val="00192708"/>
    <w:rsid w:val="001A45CC"/>
    <w:rsid w:val="001E2417"/>
    <w:rsid w:val="001F5A7D"/>
    <w:rsid w:val="001F6818"/>
    <w:rsid w:val="0020638F"/>
    <w:rsid w:val="00250B1A"/>
    <w:rsid w:val="0025574A"/>
    <w:rsid w:val="002978FE"/>
    <w:rsid w:val="002A36C9"/>
    <w:rsid w:val="002E4103"/>
    <w:rsid w:val="002F58C9"/>
    <w:rsid w:val="0030060D"/>
    <w:rsid w:val="003322CE"/>
    <w:rsid w:val="00341D2E"/>
    <w:rsid w:val="00380312"/>
    <w:rsid w:val="003A5D01"/>
    <w:rsid w:val="003C5FF2"/>
    <w:rsid w:val="003D0058"/>
    <w:rsid w:val="003D294C"/>
    <w:rsid w:val="003D695D"/>
    <w:rsid w:val="003F0F7F"/>
    <w:rsid w:val="00406314"/>
    <w:rsid w:val="00441D23"/>
    <w:rsid w:val="00477285"/>
    <w:rsid w:val="004C2BFB"/>
    <w:rsid w:val="004C7D59"/>
    <w:rsid w:val="004E3888"/>
    <w:rsid w:val="004F6639"/>
    <w:rsid w:val="00533FAB"/>
    <w:rsid w:val="005908ED"/>
    <w:rsid w:val="005C7886"/>
    <w:rsid w:val="005E17E5"/>
    <w:rsid w:val="005E28E1"/>
    <w:rsid w:val="005E4C2F"/>
    <w:rsid w:val="00627127"/>
    <w:rsid w:val="0063110B"/>
    <w:rsid w:val="00640945"/>
    <w:rsid w:val="0065230F"/>
    <w:rsid w:val="00660330"/>
    <w:rsid w:val="006628C9"/>
    <w:rsid w:val="00704D60"/>
    <w:rsid w:val="00753978"/>
    <w:rsid w:val="00772E21"/>
    <w:rsid w:val="007A479F"/>
    <w:rsid w:val="007C321A"/>
    <w:rsid w:val="007E2CCC"/>
    <w:rsid w:val="007E481F"/>
    <w:rsid w:val="00820877"/>
    <w:rsid w:val="00824B23"/>
    <w:rsid w:val="00854430"/>
    <w:rsid w:val="008658CF"/>
    <w:rsid w:val="00895E5B"/>
    <w:rsid w:val="00897B33"/>
    <w:rsid w:val="00931A0F"/>
    <w:rsid w:val="00947591"/>
    <w:rsid w:val="009527F1"/>
    <w:rsid w:val="00953BA8"/>
    <w:rsid w:val="0098336B"/>
    <w:rsid w:val="009B02E6"/>
    <w:rsid w:val="009C5DC9"/>
    <w:rsid w:val="009C6220"/>
    <w:rsid w:val="00A10683"/>
    <w:rsid w:val="00A14AF3"/>
    <w:rsid w:val="00A26B7E"/>
    <w:rsid w:val="00A74307"/>
    <w:rsid w:val="00A8182B"/>
    <w:rsid w:val="00AB6308"/>
    <w:rsid w:val="00AD0872"/>
    <w:rsid w:val="00AD1DC8"/>
    <w:rsid w:val="00AE40B9"/>
    <w:rsid w:val="00AE555D"/>
    <w:rsid w:val="00AE65F2"/>
    <w:rsid w:val="00AF00FD"/>
    <w:rsid w:val="00B578E6"/>
    <w:rsid w:val="00B61EC6"/>
    <w:rsid w:val="00B960C4"/>
    <w:rsid w:val="00BA14B4"/>
    <w:rsid w:val="00BC40FF"/>
    <w:rsid w:val="00BE4703"/>
    <w:rsid w:val="00BF74D7"/>
    <w:rsid w:val="00C02851"/>
    <w:rsid w:val="00C142F4"/>
    <w:rsid w:val="00C21658"/>
    <w:rsid w:val="00C23A14"/>
    <w:rsid w:val="00C40E9A"/>
    <w:rsid w:val="00C52865"/>
    <w:rsid w:val="00C75E35"/>
    <w:rsid w:val="00CB1491"/>
    <w:rsid w:val="00CC32F2"/>
    <w:rsid w:val="00CD5FC7"/>
    <w:rsid w:val="00CE2310"/>
    <w:rsid w:val="00CE2CEA"/>
    <w:rsid w:val="00CF248F"/>
    <w:rsid w:val="00D048E3"/>
    <w:rsid w:val="00D16B90"/>
    <w:rsid w:val="00DA1884"/>
    <w:rsid w:val="00DA1BD1"/>
    <w:rsid w:val="00DA550F"/>
    <w:rsid w:val="00DC41C8"/>
    <w:rsid w:val="00DC7318"/>
    <w:rsid w:val="00DE4AB1"/>
    <w:rsid w:val="00E54545"/>
    <w:rsid w:val="00EB4AD9"/>
    <w:rsid w:val="00FB3CE1"/>
    <w:rsid w:val="00FD2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245DC"/>
  <w15:chartTrackingRefBased/>
  <w15:docId w15:val="{2167A0A0-071B-4B75-876E-2DC27B57F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1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E4C2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DA188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A1884"/>
    <w:rPr>
      <w:rFonts w:ascii="Segoe UI" w:eastAsia="Times New Roman" w:hAnsi="Segoe UI" w:cs="Segoe UI"/>
      <w:sz w:val="18"/>
      <w:szCs w:val="18"/>
      <w:lang w:eastAsia="ru-RU"/>
    </w:rPr>
  </w:style>
  <w:style w:type="character" w:styleId="a6">
    <w:name w:val="Hyperlink"/>
    <w:basedOn w:val="a0"/>
    <w:uiPriority w:val="99"/>
    <w:semiHidden/>
    <w:unhideWhenUsed/>
    <w:rsid w:val="002E4103"/>
    <w:rPr>
      <w:color w:val="0000FF"/>
      <w:u w:val="single"/>
    </w:rPr>
  </w:style>
  <w:style w:type="character" w:customStyle="1" w:styleId="blk">
    <w:name w:val="blk"/>
    <w:basedOn w:val="a0"/>
    <w:rsid w:val="002E4103"/>
  </w:style>
  <w:style w:type="character" w:customStyle="1" w:styleId="f">
    <w:name w:val="f"/>
    <w:basedOn w:val="a0"/>
    <w:rsid w:val="002E4103"/>
  </w:style>
  <w:style w:type="paragraph" w:styleId="a7">
    <w:name w:val="header"/>
    <w:basedOn w:val="a"/>
    <w:link w:val="a8"/>
    <w:uiPriority w:val="99"/>
    <w:unhideWhenUsed/>
    <w:rsid w:val="0075397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53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5397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5397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aliases w:val="Обычный (Web)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Знак Знак6"/>
    <w:basedOn w:val="a"/>
    <w:uiPriority w:val="99"/>
    <w:rsid w:val="007A479F"/>
    <w:pPr>
      <w:suppressAutoHyphens/>
      <w:spacing w:before="280" w:after="119"/>
    </w:pPr>
    <w:rPr>
      <w:lang w:eastAsia="ar-SA"/>
    </w:rPr>
  </w:style>
  <w:style w:type="paragraph" w:customStyle="1" w:styleId="ConsPlusNormal">
    <w:name w:val="ConsPlusNormal"/>
    <w:link w:val="ConsPlusNormal0"/>
    <w:uiPriority w:val="99"/>
    <w:rsid w:val="007A479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7A479F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List Paragraph"/>
    <w:basedOn w:val="a"/>
    <w:uiPriority w:val="34"/>
    <w:qFormat/>
    <w:rsid w:val="007A47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237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11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6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0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18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87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92359C-6EC2-405D-8AB0-BEDC2ACE6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Спиридонова М.В.</dc:creator>
  <cp:keywords/>
  <dc:description/>
  <cp:lastModifiedBy>Емельянов А.А..</cp:lastModifiedBy>
  <cp:revision>2</cp:revision>
  <cp:lastPrinted>2023-12-11T12:41:00Z</cp:lastPrinted>
  <dcterms:created xsi:type="dcterms:W3CDTF">2023-12-15T10:22:00Z</dcterms:created>
  <dcterms:modified xsi:type="dcterms:W3CDTF">2023-12-15T10:22:00Z</dcterms:modified>
</cp:coreProperties>
</file>